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F6" w:rsidRDefault="00F80E1D" w:rsidP="00576F1B">
      <w:pPr>
        <w:jc w:val="right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019800" cy="72866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A4EF6" w:rsidRDefault="00EA4EF6" w:rsidP="00576F1B">
      <w:pPr>
        <w:jc w:val="right"/>
        <w:rPr>
          <w:b/>
          <w:sz w:val="24"/>
          <w:szCs w:val="24"/>
        </w:rPr>
      </w:pPr>
    </w:p>
    <w:p w:rsidR="00EA4EF6" w:rsidRDefault="00EA4EF6" w:rsidP="00576F1B">
      <w:pPr>
        <w:jc w:val="right"/>
        <w:rPr>
          <w:b/>
          <w:sz w:val="24"/>
          <w:szCs w:val="24"/>
        </w:rPr>
      </w:pPr>
    </w:p>
    <w:p w:rsidR="000E3056" w:rsidRDefault="00EA4EF6" w:rsidP="00576F1B">
      <w:pPr>
        <w:jc w:val="right"/>
      </w:pPr>
      <w:r>
        <w:rPr>
          <w:b/>
          <w:sz w:val="24"/>
          <w:szCs w:val="24"/>
        </w:rPr>
        <w:t xml:space="preserve">рисунок </w:t>
      </w:r>
      <w:r w:rsidR="00576F1B" w:rsidRPr="00576F1B">
        <w:rPr>
          <w:b/>
          <w:sz w:val="24"/>
          <w:szCs w:val="24"/>
        </w:rPr>
        <w:t xml:space="preserve"> 3</w:t>
      </w:r>
    </w:p>
    <w:sectPr w:rsidR="000E3056" w:rsidSect="000E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E1D"/>
    <w:rsid w:val="0003128D"/>
    <w:rsid w:val="000E3056"/>
    <w:rsid w:val="0013693F"/>
    <w:rsid w:val="001D2898"/>
    <w:rsid w:val="004A24B8"/>
    <w:rsid w:val="004D7A41"/>
    <w:rsid w:val="00532CE7"/>
    <w:rsid w:val="00576F1B"/>
    <w:rsid w:val="007A042C"/>
    <w:rsid w:val="00852CD8"/>
    <w:rsid w:val="00955576"/>
    <w:rsid w:val="00990C3F"/>
    <w:rsid w:val="00A47C2D"/>
    <w:rsid w:val="00C44394"/>
    <w:rsid w:val="00C450D6"/>
    <w:rsid w:val="00EA4EF6"/>
    <w:rsid w:val="00F8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title>
      <c:tx>
        <c:rich>
          <a:bodyPr/>
          <a:lstStyle/>
          <a:p>
            <a:pPr>
              <a:defRPr/>
            </a:pPr>
            <a:endParaRPr lang="ru-RU" sz="1400" b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Состав безработных в г. Сальске</a:t>
            </a:r>
            <a:r>
              <a:rPr lang="ru-RU"/>
              <a:t> </a:t>
            </a:r>
          </a:p>
          <a:p>
            <a:pPr>
              <a:defRPr/>
            </a:pPr>
            <a:r>
              <a:rPr lang="ru-RU">
                <a:solidFill>
                  <a:srgbClr val="FF0000"/>
                </a:solidFill>
              </a:rPr>
              <a:t>(1996 г.)</a:t>
            </a:r>
          </a:p>
          <a:p>
            <a:pPr>
              <a:defRPr/>
            </a:pPr>
            <a:endParaRPr lang="ru-RU"/>
          </a:p>
        </c:rich>
      </c:tx>
      <c:layout>
        <c:manualLayout>
          <c:xMode val="edge"/>
          <c:yMode val="edge"/>
          <c:x val="0.21826472640287092"/>
          <c:y val="2.2657952069716866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 безработных в 1996 г.</c:v>
                </c:pt>
              </c:strCache>
            </c:strRef>
          </c:tx>
          <c:dLbls>
            <c:txPr>
              <a:bodyPr/>
              <a:lstStyle/>
              <a:p>
                <a:pPr>
                  <a:defRPr sz="1500" b="1" i="0" baseline="0"/>
                </a:pPr>
                <a:endParaRPr lang="ru-RU"/>
              </a:p>
            </c:txPr>
            <c:showPercent val="1"/>
          </c:dLbls>
          <c:cat>
            <c:strRef>
              <c:f>Лист1!$A$2:$A$18</c:f>
              <c:strCache>
                <c:ptCount val="10"/>
                <c:pt idx="0">
                  <c:v>молодежь не продолжающая учебу </c:v>
                </c:pt>
                <c:pt idx="1">
                  <c:v>военнослужащие, уволенные из ВС </c:v>
                </c:pt>
                <c:pt idx="2">
                  <c:v>военнослужащие, уволенные по сокращению  </c:v>
                </c:pt>
                <c:pt idx="3">
                  <c:v>инвалиды I – III группы </c:v>
                </c:pt>
                <c:pt idx="4">
                  <c:v>лица, освобожденные из мест лишения свободы </c:v>
                </c:pt>
                <c:pt idx="5">
                  <c:v>мигранты трудоспособного возраста </c:v>
                </c:pt>
                <c:pt idx="6">
                  <c:v>высвобождаемые работники </c:v>
                </c:pt>
                <c:pt idx="7">
                  <c:v>лица, меняющие работу </c:v>
                </c:pt>
                <c:pt idx="8">
                  <c:v>незанятое население, желающее работать </c:v>
                </c:pt>
                <c:pt idx="9">
                  <c:v>прочие, в т.ч. учащиеся, работающие во время каникул </c:v>
                </c:pt>
              </c:strCache>
            </c:strRef>
          </c:cat>
          <c:val>
            <c:numRef>
              <c:f>Лист1!$B$2:$B$18</c:f>
              <c:numCache>
                <c:formatCode>0%</c:formatCode>
                <c:ptCount val="17"/>
                <c:pt idx="0">
                  <c:v>0.12000000000000002</c:v>
                </c:pt>
                <c:pt idx="1">
                  <c:v>4.0000000000000042E-2</c:v>
                </c:pt>
                <c:pt idx="2">
                  <c:v>8.0000000000000085E-2</c:v>
                </c:pt>
                <c:pt idx="3">
                  <c:v>2.0000000000000021E-2</c:v>
                </c:pt>
                <c:pt idx="4">
                  <c:v>2.0000000000000021E-2</c:v>
                </c:pt>
                <c:pt idx="5">
                  <c:v>5.0000000000000031E-2</c:v>
                </c:pt>
                <c:pt idx="6">
                  <c:v>0.15000000000000024</c:v>
                </c:pt>
                <c:pt idx="7">
                  <c:v>0.18000000000000024</c:v>
                </c:pt>
                <c:pt idx="8">
                  <c:v>0.24000000000000021</c:v>
                </c:pt>
                <c:pt idx="9">
                  <c:v>0.1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300"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10</cp:revision>
  <dcterms:created xsi:type="dcterms:W3CDTF">2009-02-03T18:48:00Z</dcterms:created>
  <dcterms:modified xsi:type="dcterms:W3CDTF">2009-02-08T16:57:00Z</dcterms:modified>
</cp:coreProperties>
</file>